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654" w:tblpY="1823"/>
        <w:tblOverlap w:val="never"/>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303"/>
        <w:gridCol w:w="1324"/>
        <w:gridCol w:w="1411"/>
        <w:gridCol w:w="1254"/>
        <w:gridCol w:w="960"/>
        <w:gridCol w:w="1216"/>
      </w:tblGrid>
      <w:tr w14:paraId="4257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1C70FE5B">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理事长</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BD782B9">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职称/资质</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00D89CB8">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专业/学历</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0AAD7AD6">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专兼职情况</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5131632">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性别</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FFD92A">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年龄</w:t>
            </w:r>
          </w:p>
        </w:tc>
        <w:tc>
          <w:tcPr>
            <w:tcW w:w="1216" w:type="dxa"/>
            <w:tcBorders>
              <w:top w:val="single" w:color="auto" w:sz="4" w:space="0"/>
              <w:left w:val="single" w:color="auto" w:sz="4" w:space="0"/>
              <w:bottom w:val="single" w:color="auto" w:sz="4" w:space="0"/>
              <w:right w:val="single" w:color="auto" w:sz="4" w:space="0"/>
            </w:tcBorders>
            <w:shd w:val="clear"/>
            <w:noWrap w:val="0"/>
            <w:vAlign w:val="center"/>
          </w:tcPr>
          <w:p w14:paraId="186E5913">
            <w:pPr>
              <w:spacing w:before="0" w:beforeAutospacing="0" w:after="0" w:afterAutospacing="0"/>
              <w:ind w:left="0" w:leftChars="0" w:right="0" w:right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r>
      <w:tr w14:paraId="4638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2FEBA190">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罗钊</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33E471F">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高级秘书</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637724E7">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电子工程</w:t>
            </w:r>
            <w:r>
              <w:rPr>
                <w:rFonts w:hint="eastAsia" w:ascii="仿宋" w:hAnsi="仿宋" w:eastAsia="仿宋" w:cs="仿宋"/>
                <w:color w:val="000000" w:themeColor="text1"/>
                <w:sz w:val="24"/>
                <w:szCs w:val="24"/>
                <w:highlight w:val="none"/>
                <w:lang w:val="en-US" w:eastAsia="zh-CN"/>
                <w14:textFill>
                  <w14:solidFill>
                    <w14:schemeClr w14:val="tx1"/>
                  </w14:solidFill>
                </w14:textFill>
              </w:rPr>
              <w:t>/大专</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462FF06">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专职</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20CA02C">
            <w:pPr>
              <w:spacing w:before="0" w:beforeAutospacing="0" w:after="0" w:afterAutospacing="0"/>
              <w:ind w:left="0" w:leftChars="0" w:right="0" w:right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D1FD37">
            <w:pPr>
              <w:spacing w:before="0" w:beforeAutospacing="0" w:after="0" w:afterAutospacing="0"/>
              <w:ind w:left="0" w:leftChars="0" w:right="0" w:right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46</w:t>
            </w:r>
          </w:p>
        </w:tc>
        <w:tc>
          <w:tcPr>
            <w:tcW w:w="1216" w:type="dxa"/>
            <w:tcBorders>
              <w:top w:val="single" w:color="auto" w:sz="4" w:space="0"/>
              <w:left w:val="single" w:color="auto" w:sz="4" w:space="0"/>
              <w:bottom w:val="single" w:color="auto" w:sz="4" w:space="0"/>
              <w:right w:val="single" w:color="auto" w:sz="4" w:space="0"/>
            </w:tcBorders>
            <w:shd w:val="clear"/>
            <w:noWrap w:val="0"/>
            <w:vAlign w:val="center"/>
          </w:tcPr>
          <w:p w14:paraId="3294D38A">
            <w:pPr>
              <w:spacing w:before="0" w:beforeAutospacing="0" w:after="0" w:afterAutospacing="0"/>
              <w:ind w:left="0" w:leftChars="0" w:right="0" w:right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18958100415</w:t>
            </w:r>
          </w:p>
        </w:tc>
      </w:tr>
      <w:tr w14:paraId="7EA6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878" w:type="dxa"/>
            <w:gridSpan w:val="7"/>
            <w:tcBorders>
              <w:top w:val="single" w:color="auto" w:sz="4" w:space="0"/>
              <w:left w:val="single" w:color="auto" w:sz="4" w:space="0"/>
              <w:bottom w:val="single" w:color="auto" w:sz="4" w:space="0"/>
              <w:right w:val="single" w:color="auto" w:sz="4" w:space="0"/>
            </w:tcBorders>
            <w:noWrap w:val="0"/>
            <w:vAlign w:val="top"/>
          </w:tcPr>
          <w:p w14:paraId="290958A6">
            <w:pPr>
              <w:widowControl/>
              <w:shd w:val="clear" w:color="auto" w:fill="FFFFFF"/>
              <w:spacing w:line="360" w:lineRule="auto"/>
              <w:ind w:firstLine="48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罗钊，杭州益潮汇公益发展中心发起人、理事长，公益策划人、高级秘书，荣获2021年度护“杭”先锋称号，被杭州市慈善总会评为杭州市新冠肺炎疫情防控优秀工作者。</w:t>
            </w:r>
          </w:p>
          <w:p w14:paraId="66E2E20C">
            <w:pPr>
              <w:widowControl/>
              <w:shd w:val="clear" w:color="auto" w:fill="FFFFFF"/>
              <w:spacing w:line="360" w:lineRule="auto"/>
              <w:ind w:firstLine="48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连续多年参与杭州市钱塘善潮公益论坛及相关分论坛的策划与组织工作，擅长公益项目及活动的策划、运营及传播，致力于公益创新、公益可持续发展的研究。</w:t>
            </w:r>
          </w:p>
          <w:p w14:paraId="231A09A4">
            <w:pPr>
              <w:pStyle w:val="3"/>
              <w:ind w:firstLine="480" w:firstLineChars="200"/>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2021钱塘善潮</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“数字助力，人人乐善” 慈善基地建设与慈善组织发展分论坛</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策划者。</w:t>
            </w:r>
          </w:p>
          <w:p w14:paraId="0C39CC7C">
            <w:pPr>
              <w:pStyle w:val="2"/>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杭州市民政局2022年“中华慈善日”系列宣传活动暨第七届“钱塘善潮”活动项目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策划者。</w:t>
            </w:r>
          </w:p>
          <w:p w14:paraId="274F119A">
            <w:pPr>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“市市如益”公益集市项目策划者。</w:t>
            </w:r>
          </w:p>
          <w:p w14:paraId="416563DC">
            <w:pPr>
              <w:pStyle w:val="3"/>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“益家清”居家上门服务项目策划者。</w:t>
            </w:r>
          </w:p>
          <w:p w14:paraId="2434FFFB">
            <w:pPr>
              <w:pStyle w:val="3"/>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“融益助”慈善救助组织及人才赋能项目策划者。</w:t>
            </w:r>
          </w:p>
          <w:p w14:paraId="25731E84">
            <w:pPr>
              <w:pStyle w:val="3"/>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“益菜益汤”公益厨房项目策划者。</w:t>
            </w:r>
          </w:p>
          <w:p w14:paraId="675D8970">
            <w:pPr>
              <w:pStyle w:val="3"/>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“安心包”困难群众家庭服务策划者。</w:t>
            </w:r>
          </w:p>
          <w:p w14:paraId="3E73BB94">
            <w:pPr>
              <w:pStyle w:val="3"/>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2023-2025，滨江区“滨创益+”综合服务阵地运营负责人。</w:t>
            </w:r>
          </w:p>
          <w:p w14:paraId="109C6827">
            <w:pPr>
              <w:pStyle w:val="3"/>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一级企业人力资源管理师。</w:t>
            </w:r>
          </w:p>
          <w:p w14:paraId="5FF786D5">
            <w:pPr>
              <w:widowControl/>
              <w:shd w:val="clear" w:color="auto" w:fill="FFFFFF"/>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大学教师出身，历任多家单位办公室主任、HR总监等职，企业服务、移动互联网、品牌策划等领域十余年创业经历。</w:t>
            </w:r>
          </w:p>
        </w:tc>
      </w:tr>
    </w:tbl>
    <w:p w14:paraId="008588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8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6"/>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500" w:lineRule="atLeast"/>
    </w:pPr>
    <w:rPr>
      <w:color w:val="0000FF"/>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2025-02-24T09:15:55Z</dcterms:created>
  <dc:creator>xingshang888</dc:creator>
  <cp:lastModifiedBy>源丁</cp:lastModifiedBy>
  <dcterms:modified xsi:type="dcterms:W3CDTF">2025-02-24T09:38:14Z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eyJoZGlkIjoiNGI1MTU1NmM5N2E3ODIzOTcxZGJhNDU1ZmQ0MzE0NDEiLCJ1c2VySWQiOiIzOTMwNDk3ODIifQ==</vt:lpwstr>
  </property>
  <property fmtid="{D5CDD505-2E9C-101B-9397-08002B2CF9AE}" pid="4" name="ICV">
    <vt:lpwstr>7442B6CB8B714BA88F0B357F6C30F58F_12</vt:lpwstr>
  </property>
</Properties>
</file>